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B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вление образованием Администрации города Юрги</w:t>
      </w: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A9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B7313B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3B" w:rsidRPr="00F419BE" w:rsidRDefault="00B7313B" w:rsidP="00B7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СОГЛАСОВАНО</w:t>
      </w:r>
    </w:p>
    <w:p w:rsidR="00B7313B" w:rsidRDefault="00B7313B" w:rsidP="00B7313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методического</w:t>
      </w:r>
      <w:r w:rsidRPr="00F419BE">
        <w:rPr>
          <w:rFonts w:ascii="Times New Roman" w:hAnsi="Times New Roman" w:cs="Times New Roman"/>
          <w:sz w:val="20"/>
          <w:szCs w:val="20"/>
        </w:rPr>
        <w:t xml:space="preserve"> совета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Зам.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по УВР</w:t>
      </w:r>
    </w:p>
    <w:p w:rsidR="00B7313B" w:rsidRPr="00F419BE" w:rsidRDefault="00B7313B" w:rsidP="00B73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 С.М.Касаткин</w:t>
      </w:r>
    </w:p>
    <w:p w:rsidR="00B7313B" w:rsidRPr="00F419BE" w:rsidRDefault="00B7313B" w:rsidP="00B7313B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протокол №  __ от _______ 20___ </w:t>
      </w:r>
      <w:r w:rsidRPr="00F419BE">
        <w:rPr>
          <w:spacing w:val="-3"/>
          <w:sz w:val="20"/>
          <w:szCs w:val="20"/>
        </w:rPr>
        <w:t>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Дата:__________________</w:t>
      </w:r>
    </w:p>
    <w:p w:rsidR="00B7313B" w:rsidRPr="00F419BE" w:rsidRDefault="00B7313B" w:rsidP="00B7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«Р</w:t>
      </w:r>
      <w:r w:rsidR="00D500D3">
        <w:rPr>
          <w:rFonts w:ascii="Times New Roman" w:hAnsi="Times New Roman"/>
          <w:sz w:val="28"/>
          <w:szCs w:val="28"/>
        </w:rPr>
        <w:t>одной (русский)</w:t>
      </w:r>
      <w:r>
        <w:rPr>
          <w:rFonts w:ascii="Times New Roman" w:hAnsi="Times New Roman"/>
          <w:sz w:val="28"/>
          <w:szCs w:val="28"/>
        </w:rPr>
        <w:t xml:space="preserve"> язык»</w:t>
      </w:r>
    </w:p>
    <w:p w:rsidR="00B7313B" w:rsidRDefault="00E60394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10-11</w:t>
      </w:r>
      <w:r w:rsidR="00B7313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(срок реализации </w:t>
      </w:r>
      <w:r w:rsidR="00E60394">
        <w:rPr>
          <w:rFonts w:ascii="Times New Roman" w:hAnsi="Times New Roman"/>
          <w:sz w:val="28"/>
          <w:szCs w:val="28"/>
        </w:rPr>
        <w:t>2 года</w:t>
      </w:r>
      <w:r>
        <w:rPr>
          <w:rFonts w:ascii="Times New Roman" w:hAnsi="Times New Roman"/>
          <w:sz w:val="28"/>
          <w:szCs w:val="28"/>
        </w:rPr>
        <w:t>)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13B" w:rsidRPr="001513F9" w:rsidRDefault="00B7313B" w:rsidP="00B7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Александрова Л.И.,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Александрова Н.А., Афанасьева Н.В., </w:t>
      </w:r>
    </w:p>
    <w:p w:rsidR="00B7313B" w:rsidRDefault="00B7313B" w:rsidP="00B7313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Гильданова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Р.Ф., </w:t>
      </w:r>
      <w:proofErr w:type="spellStart"/>
      <w:r>
        <w:rPr>
          <w:rFonts w:ascii="Times New Roman" w:hAnsi="Times New Roman"/>
          <w:sz w:val="24"/>
          <w:szCs w:val="24"/>
        </w:rPr>
        <w:t>Полехина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Седельникова Л.М., </w:t>
      </w:r>
      <w:proofErr w:type="spellStart"/>
      <w:r>
        <w:rPr>
          <w:rFonts w:ascii="Times New Roman" w:hAnsi="Times New Roman"/>
          <w:sz w:val="24"/>
          <w:szCs w:val="24"/>
        </w:rPr>
        <w:t>Умеренко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Филиппова Н.С.,  учителя   русского     </w:t>
      </w:r>
    </w:p>
    <w:p w:rsidR="00B7313B" w:rsidRDefault="00B7313B" w:rsidP="00B7313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языка  и литературы</w:t>
      </w:r>
    </w:p>
    <w:p w:rsidR="00B7313B" w:rsidRDefault="00B7313B" w:rsidP="00B7313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7313B" w:rsidRPr="001513F9" w:rsidRDefault="00B7313B" w:rsidP="00B7313B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/>
    <w:p w:rsidR="00B7313B" w:rsidRDefault="00B7313B" w:rsidP="00B7313B"/>
    <w:p w:rsidR="00B7313B" w:rsidRDefault="00B7313B" w:rsidP="00B7313B"/>
    <w:p w:rsidR="00B7313B" w:rsidRDefault="00B7313B" w:rsidP="00B7313B">
      <w:pPr>
        <w:spacing w:before="100" w:beforeAutospacing="1" w:after="100" w:afterAutospacing="1" w:line="240" w:lineRule="auto"/>
      </w:pPr>
    </w:p>
    <w:p w:rsidR="00B7313B" w:rsidRDefault="00B7313B" w:rsidP="00B731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3FB0" w:rsidRDefault="00B7313B" w:rsidP="000B2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Юрга 20</w:t>
      </w:r>
      <w:r w:rsidR="000B2050">
        <w:rPr>
          <w:rFonts w:ascii="Times New Roman" w:eastAsia="Times New Roman" w:hAnsi="Times New Roman"/>
          <w:color w:val="000000"/>
          <w:sz w:val="24"/>
          <w:szCs w:val="24"/>
        </w:rPr>
        <w:t>21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«Русский язык»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54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9D0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 w:rsidRPr="009D054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D054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1"/>
      <w:bookmarkEnd w:id="2"/>
      <w:bookmarkEnd w:id="3"/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9D054D" w:rsidRPr="009D054D" w:rsidRDefault="009D054D" w:rsidP="009D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17C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говорящего на нём: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 современном мире;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развивающегося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исторического развития языка с историей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богатства,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русского родного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понимание и истолкование значения слов с национально-культурным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компонентом, правильное употребление их в речи;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517C">
        <w:rPr>
          <w:rFonts w:ascii="Times New Roman" w:hAnsi="Times New Roman" w:cs="Times New Roman"/>
          <w:sz w:val="24"/>
          <w:szCs w:val="24"/>
        </w:rPr>
        <w:t>онимание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употребления слов с суффиксами субъективной оценки 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устного народного творчества и произведениях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разных исторических эпох;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слов с живой внутренней формой, специфическим оценочно-характеризующим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значением;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общеязыковых и художественных метафор, народных и поэтических слов-символов,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обладающих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метафорической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распознавание и характеристика;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и истолкование значений фразеологических оборотов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национально-культурным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компонентом;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комментирование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происхождения таких фразеологических оборотов, уместное употребление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 современных ситуациях речевого общения;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значений пословиц и поговорок, крылатых слов и выражений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и умение истолковать эти значения;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знание источников крылатых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выражений;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правильное употребление пословиц, поговорок, крылатых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выражений в современных ситуациях речевого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умение охарактеризовать слова с точки зрения происхождения: исконно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русские и заимствованные;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процессов заимствования лексики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результата взаимодействия национальных культур;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17C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заимствованные слова по языку-источнику (из славянских и неславянских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языков), времени вхождения (самые древние и более поздние);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понимание особенностей старославянизмов и умение распознавать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понимание роли старославянского языка в развитии русского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517C">
        <w:rPr>
          <w:rFonts w:ascii="Times New Roman" w:hAnsi="Times New Roman" w:cs="Times New Roman"/>
          <w:sz w:val="24"/>
          <w:szCs w:val="24"/>
        </w:rPr>
        <w:t>онимание стилистических различий старославянизмов и умение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стилистическую</w:t>
      </w:r>
      <w:proofErr w:type="gramEnd"/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старославянизмов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нейтральные</w:t>
      </w:r>
      <w:proofErr w:type="gramEnd"/>
      <w:r w:rsidRPr="007B517C">
        <w:rPr>
          <w:rFonts w:ascii="Times New Roman" w:hAnsi="Times New Roman" w:cs="Times New Roman"/>
          <w:sz w:val="24"/>
          <w:szCs w:val="24"/>
        </w:rPr>
        <w:t>, книжные, устаревшие);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распознавание с помощью словарей слов, заимствованных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из языков народов России и мира;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перераспределения пластов лексики</w:t>
      </w:r>
      <w:proofErr w:type="gramEnd"/>
      <w:r w:rsidRPr="007B517C">
        <w:rPr>
          <w:rFonts w:ascii="Times New Roman" w:hAnsi="Times New Roman" w:cs="Times New Roman"/>
          <w:sz w:val="24"/>
          <w:szCs w:val="24"/>
        </w:rPr>
        <w:t xml:space="preserve"> между активным и пассивным запасом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слов;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 xml:space="preserve">умение определять значения устаревших слов с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национально-культурным</w:t>
      </w:r>
      <w:proofErr w:type="gramEnd"/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компонентом;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умение определять значения современных неологизмов и характеризовать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их по сфере употребления и стилистической окраске;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умение определять различия между литературным языком и диалектами;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 xml:space="preserve">осознание диалектов как части народной культуры;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национально-культурного своеобразия диалектизмов;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lastRenderedPageBreak/>
        <w:t>осознание изменений в языке как объективного процесса;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внешних и внутренних факторов языковых изменений; наличие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представления об активных процессах в современном русском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специфики русского речевого этикета по сравнению с речевым этикетом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, учитывая сведения о назначении конкретного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словаря, особенностях строения его словарной статьи: толковых словарей,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словарей устаревших слов, словарей иностранных слов, фразеологических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словарей, этимологических фразеологических словарей, словарей пословиц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поговорок, крылатых слов и выражений; учебных этимологических словарей;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словарей синонимов, антонимов; словарей эпитетов, метафор и сравнений.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2 Овладение основными нормами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(орфоэпическими, лексическими, грамматическими, стилистическими),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языковых норм в речевой практике при создании устных и письменных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высказываний;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стилистическими</w:t>
      </w:r>
      <w:r>
        <w:rPr>
          <w:rFonts w:ascii="Times New Roman" w:hAnsi="Times New Roman" w:cs="Times New Roman"/>
          <w:sz w:val="24"/>
          <w:szCs w:val="24"/>
        </w:rPr>
        <w:t xml:space="preserve"> фразеологии языка;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 для культурного человека;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чужой и собственной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 на письме и в устной речи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 и правил речевого этикета;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объёма используемых в речи грамматических сре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>я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выражения мыслей и чувств на родном языке адекватно ситуации и стилю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общения;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языковую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общечеловеческую ценность;</w:t>
      </w:r>
    </w:p>
    <w:p w:rsid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использования русского языка, способности оценивать свои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умения, планировать и осуществлять их совершенствование и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 основных орфоэпических и акцентологических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современно</w:t>
      </w:r>
      <w:r>
        <w:rPr>
          <w:rFonts w:ascii="Times New Roman" w:hAnsi="Times New Roman" w:cs="Times New Roman"/>
          <w:sz w:val="24"/>
          <w:szCs w:val="24"/>
        </w:rPr>
        <w:t xml:space="preserve">го русского литературного языка: </w:t>
      </w:r>
      <w:r w:rsidRPr="00F74FFF">
        <w:rPr>
          <w:rFonts w:ascii="Times New Roman" w:hAnsi="Times New Roman" w:cs="Times New Roman"/>
          <w:sz w:val="24"/>
          <w:szCs w:val="24"/>
        </w:rPr>
        <w:t>произношение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существительных‚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прилагательных,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полных причастий‚ кратких форм страдательных причастий 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времени‚ деепричастий‚ наречий;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произношение гласных [э]‚ [о] после мягких согласных и шипящих;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безударный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[о] в словах иностранного происхождения;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произношение парных по твёрдости-мягкости согласных перед [э]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словах иностранного происхождения;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произношение безударного [а] после ж и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произношение сочетания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74FFF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F74FFF">
        <w:rPr>
          <w:rFonts w:ascii="Times New Roman" w:hAnsi="Times New Roman" w:cs="Times New Roman"/>
          <w:sz w:val="24"/>
          <w:szCs w:val="24"/>
        </w:rPr>
        <w:t>; произношение женских отчеств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74FFF">
        <w:rPr>
          <w:rFonts w:ascii="Times New Roman" w:hAnsi="Times New Roman" w:cs="Times New Roman"/>
          <w:sz w:val="24"/>
          <w:szCs w:val="24"/>
        </w:rPr>
        <w:t>роизношение твёрдого [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] перед мягкими [фʼ] и [вʼ];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произношение мягкого [нʼ] перед ч и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ударения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существительных, прилагательных глаголов (в рамках изученного);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словоформах с непроизводными предлогами‚ в заимствованных словах;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осознание произносительных различий в русском языке, 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темпом речи и стилями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различение вариантов орфоэпической и акцентологической 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слов с учётом произносительных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E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 основных лексических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обозначаемому им предмету или явлению реальной действительности;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норм употребления синонимов‚ антонимов‚ омонимов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>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паронимов;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слова в соответствии с его лексическим 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требованием лексической сочетаемости;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терминов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F74FFF">
        <w:rPr>
          <w:rFonts w:ascii="Times New Roman" w:hAnsi="Times New Roman" w:cs="Times New Roman"/>
          <w:sz w:val="24"/>
          <w:szCs w:val="24"/>
        </w:rPr>
        <w:lastRenderedPageBreak/>
        <w:t>литературе, разговорной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опознавание частотных примеров тавтологии и плеоназма;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распознавание слов с различной стилистической окраской;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имён существительных, прилагательных, глаголов с учётом стилистических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синонимов, антонимов‚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омонимов с учётом стилистических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E" w:rsidRPr="00CB6CBE" w:rsidRDefault="00F74FFF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F74FFF">
        <w:rPr>
          <w:rFonts w:ascii="Times New Roman" w:hAnsi="Times New Roman" w:cs="Times New Roman"/>
          <w:sz w:val="24"/>
          <w:szCs w:val="24"/>
        </w:rPr>
        <w:t>русского литературного языка: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сложных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существительных,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имён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собственных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(географических названий), аббревиатур‚ обусловленное категорией рода;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заимствованных несклоняемых имён существительных;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склонение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русских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иностранных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имён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фамилий,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названий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географических объектов; употребление отдельных грамматических форм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имён существительных, прилагательных (в рамках изученного);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склонение местоимений‚ порядковых и количественных числительных;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отдельных форм имен существительных в соответствии с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 xml:space="preserve">типом склонения, родом, принадлежностью к разряду </w:t>
      </w:r>
      <w:proofErr w:type="spellStart"/>
      <w:r w:rsidR="00CB6CBE" w:rsidRPr="00CB6CBE">
        <w:rPr>
          <w:rFonts w:ascii="Times New Roman" w:hAnsi="Times New Roman" w:cs="Times New Roman"/>
          <w:sz w:val="24"/>
          <w:szCs w:val="24"/>
        </w:rPr>
        <w:t>одушевлённости-неодушевлённости</w:t>
      </w:r>
      <w:proofErr w:type="gramStart"/>
      <w:r w:rsidR="00CB6CBE" w:rsidRPr="00CB6CBE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="00CB6CBE" w:rsidRPr="00CB6CBE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="00CB6CBE" w:rsidRPr="00CB6CBE">
        <w:rPr>
          <w:rFonts w:ascii="Times New Roman" w:hAnsi="Times New Roman" w:cs="Times New Roman"/>
          <w:sz w:val="24"/>
          <w:szCs w:val="24"/>
        </w:rPr>
        <w:t xml:space="preserve"> форм множественного числа имени существительного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(в том числе форм именительного и родительного падежа множественного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числа); форм 1-го лица единственного числа настоящего и будущего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времени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глаголов,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форм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повелительного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наклонения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глаголов;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имён прилагательных в формах сравнительной степени‚ в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краткой форме;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согласование сказуемого с подлежащим, имеющим в своем составе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количественно-именное сочетание;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согласование сказуемого с подлежащим, выраженным существительным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 значением лица женского пола;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согласование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сказуемого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подлежащим,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выраженным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сочетанием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числительного и существительного;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BE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количественно-именных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сочетаниях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числительными; построение словосочетаний по типу согласования;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предлогов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благодаря,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согласно,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вопреки;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предлогов о‚ по‚ из‚ с в составе словосочетания; употребление предлога по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количественными числительными в словосочетаниях с 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значением;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построение простых предложений с причастными и деепричастными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оборотами‚ предложений с косвенной речью‚ сложных предложений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видов;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разговорных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именительного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падежа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множественного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существительных мужского рода; форм существительных мужского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 xml:space="preserve">множественного числа с окончаниями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B6CBE">
        <w:rPr>
          <w:rFonts w:ascii="Times New Roman" w:hAnsi="Times New Roman" w:cs="Times New Roman"/>
          <w:sz w:val="24"/>
          <w:szCs w:val="24"/>
        </w:rPr>
        <w:t>(-я), -</w:t>
      </w:r>
      <w:proofErr w:type="spellStart"/>
      <w:r w:rsidRPr="00CB6C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B6CBE">
        <w:rPr>
          <w:rFonts w:ascii="Times New Roman" w:hAnsi="Times New Roman" w:cs="Times New Roman"/>
          <w:sz w:val="24"/>
          <w:szCs w:val="24"/>
        </w:rPr>
        <w:t>(-и)‚ различающихся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смыслу;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разговорных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деепричастий‚ наречий;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синтаксической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обусловленных грамматической синонимией словосочетаний‚ простых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сложных предложений;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существительных,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прилагательных,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глаголов с учётом вариантов грамматической 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 учётом смысловых и стилистических особенностей; редактирование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 целью исправления грамматических ошибок;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соблюдение основных норм русского речевого этикета: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этикетные формы и формулы обращения;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этикетные формы обращения в официальной и неофициальной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ситуации; современные формулы обращения к незнакомому человеку;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употребление формы «он»;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этикетного общения, лежащих в основе национального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помогающих противостоять речевой агрессии;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lastRenderedPageBreak/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орфографических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пунктуационных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</w:t>
      </w:r>
      <w:proofErr w:type="spellStart"/>
      <w:r w:rsidRPr="00CB6C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B6CBE">
        <w:rPr>
          <w:rFonts w:ascii="Times New Roman" w:hAnsi="Times New Roman" w:cs="Times New Roman"/>
          <w:sz w:val="24"/>
          <w:szCs w:val="24"/>
        </w:rPr>
        <w:t>, словарей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определения лексического значения слова, особенностей употребления;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орфоэпических,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B6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орфографических словарей для определения нормативного произношения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слова; вариантов произношения;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для уточнения значения слов, подбора к ним синонимов, антонимов‚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омонимов‚ паронимов, а также в процессе редактирования текста;</w:t>
      </w:r>
    </w:p>
    <w:p w:rsid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нормы формообразования, словоизменения и построения словосочетания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предложения; для опознавания вариантов грамматической нормы;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редактирования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для определения нормативного написания слов и постановки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препинания в письменной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5A" w:rsidRPr="00BC5A5A" w:rsidRDefault="00CB6CBE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BE">
        <w:rPr>
          <w:rFonts w:ascii="Times New Roman" w:hAnsi="Times New Roman" w:cs="Times New Roman"/>
          <w:sz w:val="24"/>
          <w:szCs w:val="24"/>
        </w:rPr>
        <w:t>3 Совершенствование различных видов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речевой деятельности (говорения и слушания, чтения и письма,</w:t>
      </w:r>
      <w:r w:rsidR="00BC5A5A" w:rsidRPr="00BC5A5A"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общения с помощью современных средств устной и письменной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коммуникации):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владение различными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видами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слушания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(детальным,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выборочным‚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ознакомительным, критическим‚ интерактивным) монологической речи,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учебно-научных, художественных, публицистических текстов различных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функционально-смысловых типов речи;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изучающим,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поисковым)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учебно-научных,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художественных,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публицистических текстов различных функционально-смысловых типов</w:t>
      </w:r>
      <w:proofErr w:type="gramEnd"/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дифференцировать и интегрировать информацию прочитанного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прослушанного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отделять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5A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BC5A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классифицировать фактический материал по определённому признаку;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выделять наиболее существенные факты; устанавливать логическую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между выявленными фактами;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соотносить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5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прослушанного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устанавливать причинно-следственные отношения, логические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абзацами и частями текста и определять средства их выражения;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начало и конец темы; выявлять логический план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проводить анализ прослушанного или прочитанного текста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точки зрения его композиционных особенностей, количества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основных типов текстовых структур (индуктивные, дедуктивные, рамочные/дедуктивно-индуктивные, стержневые/индуктивно-дедуктивные);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C5A5A">
        <w:rPr>
          <w:rFonts w:ascii="Times New Roman" w:hAnsi="Times New Roman" w:cs="Times New Roman"/>
          <w:sz w:val="24"/>
          <w:szCs w:val="24"/>
        </w:rPr>
        <w:t>ладение умениями информационной переработки прослушанного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прочитанного текста; приёмами работы с заголовком текста, оглавлением,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списком литературы, примечаниями и т. д.; основными способами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(аннотация,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конспект);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5A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графиков,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социальных сетях;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уместное использование коммуникативных стратегий и тактик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общения: убеждение, комплимент, уговаривание, похвала,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просьба, принесение извинений, поздравление и др.; сохранение 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 диалоге, уклонение от инициативы, завершение диалога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участвовать в беседе, споре, владение правилами корректного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речевого поведения в споре;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различных видов (ответ-анализ, ответ-обобщение, ответ-добавление, ответ-группировка), рецензию на проектную работу одноклассника, доклад;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принимать участие в учебно-научной дискуссии;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владение умениями учебно-делового общения: убеждения собеседника;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побуждения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собеседника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действию;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информирования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объекте;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объяснения сущности объекта; оценки;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описательного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определение, дефиниция, собственно описание, пояснение;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5A">
        <w:rPr>
          <w:rFonts w:ascii="Times New Roman" w:hAnsi="Times New Roman" w:cs="Times New Roman"/>
          <w:sz w:val="24"/>
          <w:szCs w:val="24"/>
        </w:rPr>
        <w:lastRenderedPageBreak/>
        <w:t>(рассуждение, доказательство, объяснение)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способов аргументации, опровержения доводов оппонента (критика тезиса,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критика аргументов, критика демонстрации); оценка причин неэффективной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аргументации в учебно-научном общении;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создавать текст как результат проектной (исследовательской)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деятельности; оформлять реферат в письменной форме и представлять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устной форме;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C5A5A">
        <w:rPr>
          <w:rFonts w:ascii="Times New Roman" w:hAnsi="Times New Roman" w:cs="Times New Roman"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комплексный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публицистических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жанров (девиз,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>, путевые записки, проблемный очерк;</w:t>
      </w:r>
      <w:proofErr w:type="gramEnd"/>
      <w:r w:rsidRPr="00BC5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5A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рекламных объявлений) и создавать 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выполнять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комплексный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анализ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текстов</w:t>
      </w:r>
      <w:r w:rsidR="00324279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фольклора,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художественных текстов или их фрагментов (народных и литературных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сказок, рассказов, загадок, пословиц, притч и т. п.) и интерпретировать их;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умение определять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 xml:space="preserve"> информацию текста,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его сильные позиции;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создавать объявления (в устной и письменной форме); деловые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письма;</w:t>
      </w:r>
      <w:proofErr w:type="gramEnd"/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оценивать устные и письменные речевые высказывания с точки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зрения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их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эффективности,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понимать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основные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причины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коммуникативных неудач и объяснять их; оценивать собственную и чужую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речь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точки</w:t>
      </w:r>
    </w:p>
    <w:p w:rsidR="007B517C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зрения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точного,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уместного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выразительного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словоупотребления;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редактировать собственные тексты с целью совершенствования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их содержания и формы; сопоставлять черновой и отредактированный текст.</w:t>
      </w:r>
    </w:p>
    <w:p w:rsidR="007B517C" w:rsidRDefault="007B517C" w:rsidP="009D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:rsidR="00E60394" w:rsidRPr="009D054D" w:rsidRDefault="00E60394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Раздел 1. Язык и культура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Язык и общество. Родной язык, литература и культура. Язык и история народа. Русский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язык в Российской Федерации и в современном мире – в международном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межнациональном общении. Понятие о системе языка, его единицах и уровнях,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взаимосвязях и отношениях единиц разных уровней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факторах языковых изменений, об активных процессах в современном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(основные тенденции, отдельные примеры).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 xml:space="preserve"> бум» – рождение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слов, изменение значений и переосмысление имеющихся в языке слов, их стилистическая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переоценка, создание новой фразеологии, активизация процесса заимствования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иноязычных слов.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Раздел 2. Культура речи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Типичные акцентологические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ошибки в современной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сочетаемость. Типичные </w:t>
      </w:r>
      <w:proofErr w:type="gramStart"/>
      <w:r w:rsidRPr="00E6039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E60394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E6039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E60394">
        <w:rPr>
          <w:rFonts w:ascii="Times New Roman" w:hAnsi="Times New Roman" w:cs="Times New Roman"/>
          <w:sz w:val="24"/>
          <w:szCs w:val="24"/>
        </w:rPr>
        <w:t>‚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речевой избыточностью.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словарях. Словарные пометы.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речью.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предложений. Нарушение </w:t>
      </w:r>
      <w:proofErr w:type="gramStart"/>
      <w:r w:rsidRPr="00E60394">
        <w:rPr>
          <w:rFonts w:ascii="Times New Roman" w:hAnsi="Times New Roman" w:cs="Times New Roman"/>
          <w:sz w:val="24"/>
          <w:szCs w:val="24"/>
        </w:rPr>
        <w:t>видовременной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соотнесенности глагольных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справочниках. Словарные пометы.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Речевой этикет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Интернетпереписки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E60394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E60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Этикетное речевое поведение в ситуациях делового общения.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Раздел 3. Речь. Речевая деятельность.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Понятие речевого (риторического) идеала.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Пути становления и истоки русского речевого идеала в контексте истории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Pr="00E60394">
        <w:rPr>
          <w:rFonts w:ascii="Times New Roman" w:hAnsi="Times New Roman" w:cs="Times New Roman"/>
          <w:sz w:val="24"/>
          <w:szCs w:val="24"/>
        </w:rPr>
        <w:lastRenderedPageBreak/>
        <w:t>Основные риторические категории и элементы речевого мастерства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эффективности речевого общения. Оратория: мастерство публичного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Принципы подготовки к публичной речи. Техника импровизированной речи. Особенности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импровизации.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Средства речевой выразительности: «цветы красноречия». Важнейшие риторические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тропы и фигуры. Структура и риторические функции метафоры, сравнения, антитезы.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Мастерство беседы. Мастерство спора. Доказывание и убеждение. Стратегия и тактика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спора. Речевое поведение </w:t>
      </w:r>
      <w:proofErr w:type="gramStart"/>
      <w:r w:rsidRPr="00E60394">
        <w:rPr>
          <w:rFonts w:ascii="Times New Roman" w:hAnsi="Times New Roman" w:cs="Times New Roman"/>
          <w:sz w:val="24"/>
          <w:szCs w:val="24"/>
        </w:rPr>
        <w:t>спорящих</w:t>
      </w:r>
      <w:proofErr w:type="gramEnd"/>
      <w:r w:rsidRPr="00E60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Категория монолога и диалога как формы речевого общения.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Структура публичного выступления.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Риторика остроумия: юмор, ирония, намѐ</w:t>
      </w:r>
      <w:proofErr w:type="gramStart"/>
      <w:r w:rsidRPr="00E603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03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0394">
        <w:rPr>
          <w:rFonts w:ascii="Times New Roman" w:hAnsi="Times New Roman" w:cs="Times New Roman"/>
          <w:sz w:val="24"/>
          <w:szCs w:val="24"/>
        </w:rPr>
        <w:t>парадокс</w:t>
      </w:r>
      <w:proofErr w:type="gramEnd"/>
      <w:r w:rsidRPr="00E60394">
        <w:rPr>
          <w:rFonts w:ascii="Times New Roman" w:hAnsi="Times New Roman" w:cs="Times New Roman"/>
          <w:sz w:val="24"/>
          <w:szCs w:val="24"/>
        </w:rPr>
        <w:t>, их функции в публичной речи.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Риторика делового общения. Спор, дискуссия, полемика.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Спор и беседа: речевые роли участников, возможная типология ситуаций спора.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Научный стиль речи. Назначение, признаки научного стиля речи. Морфологические и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синтаксические особенности научного стиля. Терминологические энциклопедии, словари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и справочники.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Официально-деловой стиль речи. Основные признаки официально-делового стиля: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точность, неличный характер, 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>, стереотипность построения текстов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и их предписывающий характер. Резюме, автобиография.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Разговорная речь. Фонетические, интонационные, лексические, морфологические,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синтаксические особенности разговорной речи. Невербальные средства общения.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Культура разговорной речи.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Публицистический стиль речи. Устное выступление. Дискуссия. Использование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учащимися средств публицистического стиля в собственной речи.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Язык художественной литературы. Источники богатства и выразительности русской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речи. Основные виды тропов, их использование мастерами художественного слова.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Стилистические фигуры, основанные на возможностях русского синтаксиса.</w:t>
      </w:r>
    </w:p>
    <w:p w:rsidR="00E60394" w:rsidRPr="00C00347" w:rsidRDefault="00E60394" w:rsidP="00C0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4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Раздел 1. Язык и культура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единство формы и содержания. Практическая работа с текстами русских писателей (А.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Пушкин «Скупой рыцарь»). Н. 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 xml:space="preserve"> о разнообразии языка.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Раздел 2. Культура речи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Обобщающее повторение фонетики, орфоэпии. Основные нормы современного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литературного произношения и ударения в русском языке. Написания, подчиняющиеся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морфологическому, фонетическому, традиционному принципам русской орфографии.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Фонетический разбор.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Роль фразеологизмов в произведениях А. </w:t>
      </w:r>
      <w:proofErr w:type="spellStart"/>
      <w:r w:rsidRPr="00E60394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E60394">
        <w:rPr>
          <w:rFonts w:ascii="Times New Roman" w:hAnsi="Times New Roman" w:cs="Times New Roman"/>
          <w:sz w:val="24"/>
          <w:szCs w:val="24"/>
        </w:rPr>
        <w:t>, А. Пушкина, Н. Гоголя и др.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русских писателей. Словари русского языка. Словари языка писателей. Лексический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анализ текста. Статья К. Бальмонта «Русский язык как основа творчества».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сочетаемости с другими формами. Определение рода аббревиатур. Нормы употребления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сложносоставных слов.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сложных предложений. Предложения, в которых однородные члены связаны двойными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союзами. Способы оформления чужой речи. Цитирование. Синтаксическая синонимия как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источник богатства и выразительности русской речи.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Речевой этикет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Этика и этикет в деловом общении. Функции речевого этикета в деловом общении. Этапы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делового общения. Протокол делового общения. Телефонный этикет в деловом общении.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 xml:space="preserve">Раздел 3. Речь. Речевая деятельность. Текст 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Речевые жанры монологической речи: доклад, поздравительная речь, презентация.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Речевые жанры диалогической речи: интервью, научная дискуссия, политические дебаты.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E60394">
        <w:rPr>
          <w:rFonts w:ascii="Times New Roman" w:hAnsi="Times New Roman" w:cs="Times New Roman"/>
          <w:sz w:val="24"/>
          <w:szCs w:val="24"/>
        </w:rPr>
        <w:lastRenderedPageBreak/>
        <w:t>текста. Виды связей предложений в тексте. Способы изложения и типы текстов.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Особенности композиции и конструктивные приемы текста. Абзац. Виды преобразования</w:t>
      </w:r>
    </w:p>
    <w:p w:rsidR="00E60394" w:rsidRPr="00E60394" w:rsidRDefault="00E60394" w:rsidP="00E6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94">
        <w:rPr>
          <w:rFonts w:ascii="Times New Roman" w:hAnsi="Times New Roman" w:cs="Times New Roman"/>
          <w:sz w:val="24"/>
          <w:szCs w:val="24"/>
        </w:rPr>
        <w:t>текста. Корректировка текста.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Тезисы. Конспект. Выписки. Реферат. Аннотация. Составление сложного плана и тезисов</w:t>
      </w:r>
      <w:r w:rsidR="00C00347">
        <w:rPr>
          <w:rFonts w:ascii="Times New Roman" w:hAnsi="Times New Roman" w:cs="Times New Roman"/>
          <w:sz w:val="24"/>
          <w:szCs w:val="24"/>
        </w:rPr>
        <w:t xml:space="preserve"> </w:t>
      </w:r>
      <w:r w:rsidRPr="00E60394">
        <w:rPr>
          <w:rFonts w:ascii="Times New Roman" w:hAnsi="Times New Roman" w:cs="Times New Roman"/>
          <w:sz w:val="24"/>
          <w:szCs w:val="24"/>
        </w:rPr>
        <w:t>статьи А. Кони о Л. Толстом.</w:t>
      </w:r>
      <w:r w:rsidRPr="00E60394">
        <w:rPr>
          <w:rFonts w:ascii="Times New Roman" w:hAnsi="Times New Roman" w:cs="Times New Roman"/>
          <w:sz w:val="24"/>
          <w:szCs w:val="24"/>
        </w:rPr>
        <w:cr/>
      </w:r>
    </w:p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"/>
        <w:gridCol w:w="3016"/>
        <w:gridCol w:w="1418"/>
        <w:gridCol w:w="3827"/>
      </w:tblGrid>
      <w:tr w:rsidR="009361B5" w:rsidRPr="00010758" w:rsidTr="009361B5">
        <w:trPr>
          <w:trHeight w:val="548"/>
        </w:trPr>
        <w:tc>
          <w:tcPr>
            <w:tcW w:w="5495" w:type="dxa"/>
            <w:gridSpan w:val="3"/>
            <w:vAlign w:val="center"/>
          </w:tcPr>
          <w:p w:rsidR="009361B5" w:rsidRPr="00010758" w:rsidRDefault="00C00347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361B5" w:rsidRPr="00010758">
              <w:rPr>
                <w:b/>
              </w:rPr>
              <w:t xml:space="preserve"> класс</w:t>
            </w:r>
          </w:p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1B5" w:rsidRPr="00010758" w:rsidTr="009361B5">
        <w:trPr>
          <w:trHeight w:val="548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№</w:t>
            </w:r>
          </w:p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раздела</w:t>
            </w:r>
          </w:p>
        </w:tc>
        <w:tc>
          <w:tcPr>
            <w:tcW w:w="3016" w:type="dxa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Количество часов</w:t>
            </w:r>
          </w:p>
        </w:tc>
        <w:tc>
          <w:tcPr>
            <w:tcW w:w="3827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Воспитательный аспект</w:t>
            </w:r>
          </w:p>
        </w:tc>
      </w:tr>
      <w:tr w:rsidR="009361B5" w:rsidRPr="00010758" w:rsidTr="000C7024">
        <w:trPr>
          <w:trHeight w:val="266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C00347" w:rsidP="0092096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9361B5" w:rsidRPr="00495F8B" w:rsidRDefault="00495F8B" w:rsidP="00495F8B">
            <w:pPr>
              <w:pStyle w:val="a3"/>
              <w:spacing w:before="0" w:beforeAutospacing="0" w:after="0" w:afterAutospacing="0"/>
            </w:pPr>
            <w:r w:rsidRPr="00495F8B">
              <w:rPr>
                <w:color w:val="000000"/>
              </w:rPr>
              <w:t>Формирование способности получать</w:t>
            </w:r>
            <w:r>
              <w:rPr>
                <w:color w:val="000000"/>
              </w:rPr>
              <w:t xml:space="preserve"> </w:t>
            </w:r>
            <w:r w:rsidRPr="00495F8B">
              <w:rPr>
                <w:color w:val="000000"/>
              </w:rPr>
              <w:t>и использовать знания о языке как знаковой системе и общественном явлении,</w:t>
            </w:r>
            <w:r>
              <w:rPr>
                <w:color w:val="000000"/>
              </w:rPr>
              <w:t xml:space="preserve"> </w:t>
            </w:r>
            <w:r w:rsidRPr="00495F8B">
              <w:rPr>
                <w:color w:val="000000"/>
              </w:rPr>
              <w:t>о его устройстве, развитии и функционировании;  обогащение своего словарного запаса с целью использования в процессе коммуникации</w:t>
            </w:r>
          </w:p>
        </w:tc>
      </w:tr>
      <w:tr w:rsidR="009361B5" w:rsidRPr="00010758" w:rsidTr="000C7024">
        <w:trPr>
          <w:trHeight w:val="266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 w:rsidRPr="00010758">
              <w:t>2.</w:t>
            </w: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C00347" w:rsidP="0092096F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9361B5" w:rsidRPr="00495F8B" w:rsidRDefault="000C7024" w:rsidP="000C7024">
            <w:pPr>
              <w:pStyle w:val="a3"/>
              <w:spacing w:after="0"/>
            </w:pPr>
            <w:r w:rsidRPr="00495F8B">
              <w:t>Развитие и совершенствование коммуникативной компетенции</w:t>
            </w:r>
          </w:p>
        </w:tc>
      </w:tr>
      <w:tr w:rsidR="009361B5" w:rsidRPr="00010758" w:rsidTr="000C7024">
        <w:trPr>
          <w:trHeight w:val="266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 w:rsidRPr="00010758">
              <w:t>3.</w:t>
            </w: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C00347" w:rsidP="0092096F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9361B5" w:rsidRDefault="00495F8B" w:rsidP="000C7024">
            <w:pPr>
              <w:pStyle w:val="a3"/>
              <w:spacing w:before="0" w:beforeAutospacing="0" w:after="0" w:afterAutospacing="0"/>
            </w:pPr>
            <w:r w:rsidRPr="00495F8B">
              <w:t>Развитие и совершенствование способности к речевому взаимодействию и социальной адаптации</w:t>
            </w:r>
          </w:p>
        </w:tc>
      </w:tr>
      <w:tr w:rsidR="009361B5" w:rsidRPr="00010758" w:rsidTr="000C7024">
        <w:trPr>
          <w:trHeight w:val="532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C00347" w:rsidP="0092096F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9361B5" w:rsidRDefault="009361B5" w:rsidP="000C7024">
            <w:pPr>
              <w:pStyle w:val="a3"/>
              <w:spacing w:before="0" w:beforeAutospacing="0" w:after="0" w:afterAutospacing="0"/>
            </w:pPr>
          </w:p>
        </w:tc>
      </w:tr>
      <w:tr w:rsidR="009361B5" w:rsidRPr="00010758" w:rsidTr="000C7024">
        <w:trPr>
          <w:trHeight w:val="699"/>
        </w:trPr>
        <w:tc>
          <w:tcPr>
            <w:tcW w:w="5495" w:type="dxa"/>
            <w:gridSpan w:val="3"/>
            <w:vAlign w:val="center"/>
          </w:tcPr>
          <w:p w:rsidR="009361B5" w:rsidRPr="00010758" w:rsidRDefault="00C00347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1B5"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827" w:type="dxa"/>
          </w:tcPr>
          <w:p w:rsidR="009361B5" w:rsidRPr="00010758" w:rsidRDefault="009361B5" w:rsidP="000C7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9361B5" w:rsidRPr="00010758" w:rsidRDefault="009361B5" w:rsidP="000A348F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C00347" w:rsidP="007C1DE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Осознание роли русского языка в умении общаться, добиваться успеха в процессе коммуникации</w:t>
            </w: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9361B5" w:rsidRPr="00010758" w:rsidRDefault="009361B5" w:rsidP="000A348F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C00347" w:rsidP="007C1DEB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Формирование отношения к русскому языку как  основе развития мышления и средству обучения в школе</w:t>
            </w: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9361B5" w:rsidRPr="00010758" w:rsidRDefault="009361B5" w:rsidP="000A348F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C00347" w:rsidP="007C1DE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9361B5" w:rsidRPr="00010758" w:rsidRDefault="00495F8B" w:rsidP="000C7024">
            <w:pPr>
              <w:pStyle w:val="a3"/>
              <w:spacing w:before="0" w:beforeAutospacing="0" w:after="0" w:afterAutospacing="0"/>
            </w:pPr>
            <w:r w:rsidRPr="00495F8B">
              <w:t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</w:t>
            </w: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361B5" w:rsidRDefault="009361B5" w:rsidP="0092096F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C00347" w:rsidP="007C1DEB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9361B5" w:rsidRPr="00010758" w:rsidRDefault="009361B5" w:rsidP="000C7024">
            <w:pPr>
              <w:pStyle w:val="a3"/>
              <w:spacing w:before="0" w:beforeAutospacing="0" w:after="0" w:afterAutospacing="0"/>
            </w:pPr>
          </w:p>
        </w:tc>
      </w:tr>
    </w:tbl>
    <w:p w:rsidR="009D054D" w:rsidRPr="009D054D" w:rsidRDefault="009D054D" w:rsidP="000B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054D" w:rsidRPr="009D054D" w:rsidSect="009D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13B"/>
    <w:rsid w:val="000B2050"/>
    <w:rsid w:val="000C7024"/>
    <w:rsid w:val="000E3FAE"/>
    <w:rsid w:val="00150A53"/>
    <w:rsid w:val="001A0A34"/>
    <w:rsid w:val="00302E18"/>
    <w:rsid w:val="00324279"/>
    <w:rsid w:val="004814B3"/>
    <w:rsid w:val="00495F8B"/>
    <w:rsid w:val="00537652"/>
    <w:rsid w:val="00607181"/>
    <w:rsid w:val="006335B0"/>
    <w:rsid w:val="00672753"/>
    <w:rsid w:val="007A160B"/>
    <w:rsid w:val="007B517C"/>
    <w:rsid w:val="009361B5"/>
    <w:rsid w:val="009D054D"/>
    <w:rsid w:val="00B7313B"/>
    <w:rsid w:val="00BC5A5A"/>
    <w:rsid w:val="00C00347"/>
    <w:rsid w:val="00CB6CBE"/>
    <w:rsid w:val="00D500D3"/>
    <w:rsid w:val="00DD3FB0"/>
    <w:rsid w:val="00E60394"/>
    <w:rsid w:val="00EA2A48"/>
    <w:rsid w:val="00EF5741"/>
    <w:rsid w:val="00F613E5"/>
    <w:rsid w:val="00F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313B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313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9D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E3FAE"/>
  </w:style>
  <w:style w:type="character" w:customStyle="1" w:styleId="c0">
    <w:name w:val="c0"/>
    <w:basedOn w:val="a0"/>
    <w:rsid w:val="000E3FAE"/>
  </w:style>
  <w:style w:type="paragraph" w:customStyle="1" w:styleId="c22">
    <w:name w:val="c22"/>
    <w:basedOn w:val="a"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0E3FAE"/>
  </w:style>
  <w:style w:type="character" w:customStyle="1" w:styleId="c55">
    <w:name w:val="c55"/>
    <w:basedOn w:val="a0"/>
    <w:rsid w:val="000E3FAE"/>
  </w:style>
  <w:style w:type="character" w:customStyle="1" w:styleId="c54">
    <w:name w:val="c54"/>
    <w:basedOn w:val="a0"/>
    <w:rsid w:val="000E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49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89043774990</dc:creator>
  <cp:keywords/>
  <dc:description/>
  <cp:lastModifiedBy>89043774990</cp:lastModifiedBy>
  <cp:revision>16</cp:revision>
  <dcterms:created xsi:type="dcterms:W3CDTF">2022-01-22T06:38:00Z</dcterms:created>
  <dcterms:modified xsi:type="dcterms:W3CDTF">2022-02-12T15:00:00Z</dcterms:modified>
</cp:coreProperties>
</file>